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cs="方正小标宋_GBK" w:asciiTheme="minorEastAsia" w:hAnsiTheme="minorEastAsia" w:eastAsiaTheme="minorEastAsia"/>
          <w:b/>
          <w:sz w:val="28"/>
          <w:szCs w:val="28"/>
        </w:rPr>
      </w:pPr>
      <w:r>
        <w:rPr>
          <w:rFonts w:hint="eastAsia" w:cs="方正小标宋_GBK" w:asciiTheme="minorEastAsia" w:hAnsiTheme="minorEastAsia" w:eastAsiaTheme="minorEastAsia"/>
          <w:b/>
          <w:sz w:val="28"/>
          <w:szCs w:val="28"/>
        </w:rPr>
        <w:t>附件3</w:t>
      </w:r>
    </w:p>
    <w:p>
      <w:pPr>
        <w:pStyle w:val="4"/>
        <w:spacing w:before="0" w:beforeAutospacing="0" w:after="0" w:afterAutospacing="0" w:line="360" w:lineRule="exact"/>
        <w:ind w:firstLine="480"/>
        <w:jc w:val="center"/>
        <w:rPr>
          <w:rFonts w:ascii="方正小标宋_GBK" w:hAnsi="方正小标宋_GBK" w:eastAsia="方正小标宋_GBK" w:cs="方正小标宋_GBK"/>
          <w:kern w:val="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</w:rPr>
        <w:t>盐城市亭湖区人民医院公开招聘工作人员</w:t>
      </w: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/>
        </w:rPr>
        <w:t>笔</w:t>
      </w: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</w:rPr>
        <w:t>试</w:t>
      </w:r>
    </w:p>
    <w:p>
      <w:pPr>
        <w:pStyle w:val="4"/>
        <w:spacing w:before="0" w:beforeAutospacing="0" w:after="0" w:afterAutospacing="0" w:line="360" w:lineRule="exact"/>
        <w:ind w:firstLine="480"/>
        <w:jc w:val="center"/>
        <w:rPr>
          <w:rFonts w:ascii="方正小标宋_GBK" w:hAnsi="方正小标宋_GBK" w:eastAsia="方正小标宋_GBK" w:cs="方正小标宋_GBK"/>
          <w:kern w:val="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</w:rPr>
        <w:t>新冠肺炎疫情防控告知暨考生承诺书</w:t>
      </w:r>
    </w:p>
    <w:p>
      <w:pPr>
        <w:pStyle w:val="4"/>
        <w:spacing w:before="0" w:beforeAutospacing="0" w:after="0" w:afterAutospacing="0" w:line="34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</w:p>
    <w:p>
      <w:pPr>
        <w:pStyle w:val="4"/>
        <w:spacing w:before="0" w:beforeAutospacing="0" w:after="0" w:afterAutospacing="0" w:line="340" w:lineRule="exact"/>
        <w:ind w:firstLine="48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一、</w:t>
      </w:r>
      <w:r>
        <w:rPr>
          <w:rFonts w:ascii="仿宋" w:hAnsi="仿宋" w:eastAsia="仿宋"/>
          <w:sz w:val="21"/>
          <w:szCs w:val="21"/>
        </w:rPr>
        <w:t>根据省、市疫情防控最新要求，考试当天入场时，</w:t>
      </w:r>
      <w:bookmarkStart w:id="0" w:name="_GoBack"/>
      <w:bookmarkEnd w:id="0"/>
      <w:r>
        <w:rPr>
          <w:rFonts w:ascii="仿宋" w:hAnsi="仿宋" w:eastAsia="仿宋"/>
          <w:sz w:val="21"/>
          <w:szCs w:val="21"/>
        </w:rPr>
        <w:t>“苏康码”“行程码”无异常、现场测量体温&lt;37.3℃、无干咳等可疑症状，且持有考前48小时内核酸检测阴性证明的考生，可入场参加考试。考生应服从考试现场防疫管理，除身份核验环节外，应当全程佩戴医用外科口罩或以上级别口罩，并做好途中个人防护。</w:t>
      </w:r>
    </w:p>
    <w:p>
      <w:pPr>
        <w:pStyle w:val="4"/>
        <w:spacing w:before="0" w:beforeAutospacing="0" w:after="0" w:afterAutospacing="0" w:line="340" w:lineRule="exact"/>
        <w:ind w:firstLine="48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二、</w:t>
      </w:r>
      <w:r>
        <w:rPr>
          <w:rFonts w:ascii="仿宋" w:hAnsi="仿宋" w:eastAsia="仿宋"/>
          <w:sz w:val="21"/>
          <w:szCs w:val="21"/>
        </w:rPr>
        <w:t>因患感冒等非新冠肺炎疾病有发烧(体温≥37.3℃)、干咳等症状的考生，考试当天如症状未消失，除本人当天“苏康码”“行程码”无异常、考前48小时内核酸检测阴性证明等健康查验外，须服从安排在临时隔离考场参加考试。</w:t>
      </w:r>
    </w:p>
    <w:p>
      <w:pPr>
        <w:pStyle w:val="4"/>
        <w:spacing w:before="0" w:beforeAutospacing="0" w:after="0" w:afterAutospacing="0" w:line="340" w:lineRule="exact"/>
        <w:ind w:firstLine="48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三、</w:t>
      </w:r>
      <w:r>
        <w:rPr>
          <w:rFonts w:ascii="仿宋" w:hAnsi="仿宋" w:eastAsia="仿宋"/>
          <w:sz w:val="21"/>
          <w:szCs w:val="21"/>
        </w:rPr>
        <w:t>有下列情形之一的，不得参加考试：</w:t>
      </w:r>
    </w:p>
    <w:p>
      <w:pPr>
        <w:pStyle w:val="4"/>
        <w:spacing w:before="0" w:beforeAutospacing="0" w:after="0" w:afterAutospacing="0" w:line="340" w:lineRule="exact"/>
        <w:ind w:firstLine="480"/>
        <w:rPr>
          <w:rFonts w:ascii="仿宋" w:hAnsi="仿宋" w:eastAsia="仿宋"/>
          <w:sz w:val="21"/>
          <w:szCs w:val="21"/>
        </w:rPr>
      </w:pPr>
      <w:r>
        <w:rPr>
          <w:rFonts w:ascii="仿宋" w:hAnsi="仿宋" w:eastAsia="仿宋"/>
          <w:sz w:val="21"/>
          <w:szCs w:val="21"/>
        </w:rPr>
        <w:t>1.不能现场出示本人当日无异常“苏康码”“行程码”、与考生身份证姓名一致的考前48小时内核酸检测阴性证明的;</w:t>
      </w:r>
    </w:p>
    <w:p>
      <w:pPr>
        <w:pStyle w:val="4"/>
        <w:spacing w:before="0" w:beforeAutospacing="0" w:after="0" w:afterAutospacing="0" w:line="340" w:lineRule="exact"/>
        <w:ind w:firstLine="480"/>
        <w:rPr>
          <w:rFonts w:ascii="仿宋" w:hAnsi="仿宋" w:eastAsia="仿宋"/>
          <w:sz w:val="21"/>
          <w:szCs w:val="21"/>
        </w:rPr>
      </w:pPr>
      <w:r>
        <w:rPr>
          <w:rFonts w:ascii="仿宋" w:hAnsi="仿宋" w:eastAsia="仿宋"/>
          <w:sz w:val="21"/>
          <w:szCs w:val="21"/>
        </w:rPr>
        <w:t>2.仍在隔离治疗期的新冠肺炎确诊病例、疑似病例、无症状感染者、隔离期未满的密切接触者以及和密切接触者接触的密切接触者;</w:t>
      </w:r>
    </w:p>
    <w:p>
      <w:pPr>
        <w:pStyle w:val="4"/>
        <w:spacing w:before="0" w:beforeAutospacing="0" w:after="0" w:afterAutospacing="0" w:line="340" w:lineRule="exact"/>
        <w:ind w:firstLine="480"/>
        <w:rPr>
          <w:rFonts w:ascii="仿宋" w:hAnsi="仿宋" w:eastAsia="仿宋"/>
          <w:sz w:val="21"/>
          <w:szCs w:val="21"/>
        </w:rPr>
      </w:pPr>
      <w:r>
        <w:rPr>
          <w:rFonts w:ascii="仿宋" w:hAnsi="仿宋" w:eastAsia="仿宋"/>
          <w:sz w:val="21"/>
          <w:szCs w:val="21"/>
        </w:rPr>
        <w:t>3.近期有国（境）外旅居史的考生，自入境或之日起算，未满“7天集中隔离期+3天居家健康监测”；虽已满“7天集中隔离期+3天居家健康监测期”,但不能全部提供集中隔离期满证明及隔离期间第1天、第2天、第3天、第5天、第7天、居家健康监测第3天、考试前48小时内共七次新冠病毒核酸检测阴性证明的;</w:t>
      </w:r>
    </w:p>
    <w:p>
      <w:pPr>
        <w:pStyle w:val="4"/>
        <w:spacing w:before="0" w:beforeAutospacing="0" w:after="0" w:afterAutospacing="0" w:line="340" w:lineRule="exact"/>
        <w:ind w:firstLine="480"/>
        <w:rPr>
          <w:rFonts w:ascii="仿宋" w:hAnsi="仿宋" w:eastAsia="仿宋"/>
          <w:sz w:val="21"/>
          <w:szCs w:val="21"/>
        </w:rPr>
      </w:pPr>
      <w:r>
        <w:rPr>
          <w:rFonts w:ascii="仿宋" w:hAnsi="仿宋" w:eastAsia="仿宋"/>
          <w:sz w:val="21"/>
          <w:szCs w:val="21"/>
        </w:rPr>
        <w:t>4.近期有国内疫情高风险地区旅居史的考生,自离开高风险地区之日起算，未满7天集中隔离期;虽已满集中隔离期,但不能全部提供集中隔离期满证明及隔离期间第1天、第2天、第3天、第5天、第7天、考试前48小时内共六次新冠病毒核酸检测阴性证明的;</w:t>
      </w:r>
    </w:p>
    <w:p>
      <w:pPr>
        <w:pStyle w:val="4"/>
        <w:spacing w:before="0" w:beforeAutospacing="0" w:after="0" w:afterAutospacing="0" w:line="340" w:lineRule="exact"/>
        <w:ind w:firstLine="480"/>
        <w:rPr>
          <w:rFonts w:ascii="仿宋" w:hAnsi="仿宋" w:eastAsia="仿宋"/>
          <w:sz w:val="21"/>
          <w:szCs w:val="21"/>
        </w:rPr>
      </w:pPr>
      <w:r>
        <w:rPr>
          <w:rFonts w:ascii="仿宋" w:hAnsi="仿宋" w:eastAsia="仿宋"/>
          <w:sz w:val="21"/>
          <w:szCs w:val="21"/>
        </w:rPr>
        <w:t>5.近期有国内疫情中风险地区旅居史的考生,自离开中风险地区之日起算，未满7天居家隔离医学观察期;虽已满隔离期,但不能全部提供隔离期满证明及隔离期间第1天、第4天、第7天、考试前48小时内共四次新冠病毒核酸检测阴性证明的;</w:t>
      </w:r>
    </w:p>
    <w:p>
      <w:pPr>
        <w:pStyle w:val="4"/>
        <w:spacing w:before="0" w:beforeAutospacing="0" w:after="0" w:afterAutospacing="0" w:line="340" w:lineRule="exact"/>
        <w:ind w:firstLine="480"/>
        <w:rPr>
          <w:rFonts w:ascii="仿宋" w:hAnsi="仿宋" w:eastAsia="仿宋"/>
          <w:sz w:val="21"/>
          <w:szCs w:val="21"/>
        </w:rPr>
      </w:pPr>
      <w:r>
        <w:rPr>
          <w:rFonts w:ascii="仿宋" w:hAnsi="仿宋" w:eastAsia="仿宋"/>
          <w:sz w:val="21"/>
          <w:szCs w:val="21"/>
        </w:rPr>
        <w:t>6.近期有涉疫县（市、区）低风险区旅居史的考生，未能提供自离开低风险地区之日起3天2检证明的；</w:t>
      </w:r>
    </w:p>
    <w:p>
      <w:pPr>
        <w:pStyle w:val="4"/>
        <w:spacing w:before="0" w:beforeAutospacing="0" w:after="0" w:afterAutospacing="0" w:line="340" w:lineRule="exact"/>
        <w:ind w:firstLine="480"/>
        <w:rPr>
          <w:rFonts w:ascii="仿宋" w:hAnsi="仿宋" w:eastAsia="仿宋"/>
          <w:sz w:val="21"/>
          <w:szCs w:val="21"/>
        </w:rPr>
      </w:pPr>
      <w:r>
        <w:rPr>
          <w:rFonts w:ascii="仿宋" w:hAnsi="仿宋" w:eastAsia="仿宋"/>
          <w:sz w:val="21"/>
          <w:szCs w:val="21"/>
        </w:rPr>
        <w:t>7.考试当天本人“苏康码”“行程码”无异常，现场测量体温≥37.3℃，虽能提供考前48小时内核酸检测阴性证明，但不服从安排在临时隔离考场参加考试的。</w:t>
      </w:r>
    </w:p>
    <w:p>
      <w:pPr>
        <w:pStyle w:val="4"/>
        <w:spacing w:before="0" w:beforeAutospacing="0" w:after="0" w:afterAutospacing="0" w:line="340" w:lineRule="exact"/>
        <w:ind w:firstLine="480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sz w:val="21"/>
          <w:szCs w:val="21"/>
        </w:rPr>
        <w:t>四、</w:t>
      </w:r>
      <w:r>
        <w:rPr>
          <w:rFonts w:ascii="仿宋" w:hAnsi="仿宋" w:eastAsia="仿宋"/>
          <w:sz w:val="21"/>
          <w:szCs w:val="21"/>
        </w:rPr>
        <w:t>以上防控措施将根据疫情防控形势变化以及国家、省、市防控工作要求进行动态调整。请考生及时关注我省、市疫情防控最新相关要求并严格执行，如有违反，造成的后果及责任自负。</w:t>
      </w:r>
    </w:p>
    <w:p>
      <w:pPr>
        <w:pStyle w:val="4"/>
        <w:spacing w:before="0" w:beforeAutospacing="0" w:after="0" w:afterAutospacing="0" w:line="360" w:lineRule="exact"/>
        <w:ind w:firstLine="480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应聘人员应认真阅读本文件，知悉告知事项、证明义务和防疫要求，必须作出以下承诺：“本人已认真阅读《盐城市亭湖区人民医院公开招聘工作人员</w:t>
      </w:r>
      <w:r>
        <w:rPr>
          <w:rFonts w:hint="eastAsia" w:ascii="仿宋" w:hAnsi="仿宋" w:eastAsia="仿宋"/>
          <w:b/>
          <w:szCs w:val="21"/>
          <w:lang w:val="en-US" w:eastAsia="zh-CN"/>
        </w:rPr>
        <w:t>笔</w:t>
      </w:r>
      <w:r>
        <w:rPr>
          <w:rFonts w:hint="eastAsia" w:ascii="仿宋" w:hAnsi="仿宋" w:eastAsia="仿宋"/>
          <w:b/>
          <w:szCs w:val="21"/>
        </w:rPr>
        <w:t>试新冠肺炎疫情防控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440" w:lineRule="exact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宋体"/>
          <w:kern w:val="0"/>
          <w:szCs w:val="21"/>
        </w:rPr>
        <w:t>承诺人（签字）：</w:t>
      </w: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宋体"/>
          <w:kern w:val="0"/>
          <w:szCs w:val="21"/>
        </w:rPr>
        <w:t>2022年  月  日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VmOGIyOWY2MmMyNmQ3NDdiOGQ1YmUwYjA3MDlmMTUifQ=="/>
  </w:docVars>
  <w:rsids>
    <w:rsidRoot w:val="7AF60003"/>
    <w:rsid w:val="00017003"/>
    <w:rsid w:val="000B63C1"/>
    <w:rsid w:val="000F23FA"/>
    <w:rsid w:val="00154512"/>
    <w:rsid w:val="001741C9"/>
    <w:rsid w:val="001918E3"/>
    <w:rsid w:val="00196657"/>
    <w:rsid w:val="00203384"/>
    <w:rsid w:val="00284D20"/>
    <w:rsid w:val="002911B2"/>
    <w:rsid w:val="002D2634"/>
    <w:rsid w:val="002E3926"/>
    <w:rsid w:val="00300005"/>
    <w:rsid w:val="003609E1"/>
    <w:rsid w:val="00425D26"/>
    <w:rsid w:val="004B1F9B"/>
    <w:rsid w:val="004E050B"/>
    <w:rsid w:val="004E1482"/>
    <w:rsid w:val="0050367C"/>
    <w:rsid w:val="005054B8"/>
    <w:rsid w:val="006848A2"/>
    <w:rsid w:val="006A29AD"/>
    <w:rsid w:val="006F0312"/>
    <w:rsid w:val="0070286A"/>
    <w:rsid w:val="007B0EB3"/>
    <w:rsid w:val="007B74D9"/>
    <w:rsid w:val="007C24F1"/>
    <w:rsid w:val="00831C0B"/>
    <w:rsid w:val="00915626"/>
    <w:rsid w:val="009B3022"/>
    <w:rsid w:val="00A908F3"/>
    <w:rsid w:val="00AB693E"/>
    <w:rsid w:val="00AD55A9"/>
    <w:rsid w:val="00B45723"/>
    <w:rsid w:val="00B51518"/>
    <w:rsid w:val="00B57509"/>
    <w:rsid w:val="00B9657B"/>
    <w:rsid w:val="00BB01F7"/>
    <w:rsid w:val="00BB1D6F"/>
    <w:rsid w:val="00BE6E0D"/>
    <w:rsid w:val="00C854F0"/>
    <w:rsid w:val="00DB6569"/>
    <w:rsid w:val="00E76978"/>
    <w:rsid w:val="00E868F0"/>
    <w:rsid w:val="00E86D84"/>
    <w:rsid w:val="00E94F1F"/>
    <w:rsid w:val="00E9668E"/>
    <w:rsid w:val="00EF4B3E"/>
    <w:rsid w:val="00F16C03"/>
    <w:rsid w:val="00F4442D"/>
    <w:rsid w:val="00F876C2"/>
    <w:rsid w:val="00FB38F3"/>
    <w:rsid w:val="02C03F92"/>
    <w:rsid w:val="0DD12582"/>
    <w:rsid w:val="3ADB04FE"/>
    <w:rsid w:val="3C202549"/>
    <w:rsid w:val="4A8F2002"/>
    <w:rsid w:val="6D847AA2"/>
    <w:rsid w:val="7AF6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1227</Words>
  <Characters>1257</Characters>
  <Lines>9</Lines>
  <Paragraphs>2</Paragraphs>
  <TotalTime>37</TotalTime>
  <ScaleCrop>false</ScaleCrop>
  <LinksUpToDate>false</LinksUpToDate>
  <CharactersWithSpaces>1303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2022-03-14T03:15:00Z</dcterms:created>
  <dc:creator>Administrator</dc:creator>
  <cp:lastModifiedBy>曹金奎</cp:lastModifiedBy>
  <cp:lastPrinted>2022-08-16T10:40:00Z</cp:lastPrinted>
  <dcterms:modified xsi:type="dcterms:W3CDTF">2022-08-16T14:18:32Z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19F8C49FA0454DD39AD95663E08D8ACD</vt:lpwstr>
  </property>
</Properties>
</file>