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EC" w:rsidRDefault="003A44EC" w:rsidP="003A44EC">
      <w:pPr>
        <w:pStyle w:val="a3"/>
        <w:widowControl/>
        <w:shd w:val="clear" w:color="auto" w:fill="FFFFFF"/>
        <w:spacing w:before="132" w:beforeAutospacing="0" w:after="132" w:afterAutospacing="0" w:line="432" w:lineRule="atLeast"/>
        <w:rPr>
          <w:rStyle w:val="a4"/>
          <w:rFonts w:ascii="仿宋" w:eastAsia="仿宋" w:hAnsi="仿宋" w:cs="宋体"/>
          <w:color w:val="333333"/>
          <w:sz w:val="30"/>
          <w:szCs w:val="30"/>
          <w:shd w:val="clear" w:color="auto" w:fill="FFFFFF"/>
        </w:rPr>
      </w:pPr>
      <w:r>
        <w:rPr>
          <w:rStyle w:val="a4"/>
          <w:rFonts w:ascii="仿宋" w:eastAsia="仿宋" w:hAnsi="仿宋" w:cs="宋体" w:hint="eastAsia"/>
          <w:color w:val="333333"/>
          <w:sz w:val="30"/>
          <w:szCs w:val="30"/>
          <w:shd w:val="clear" w:color="auto" w:fill="FFFFFF"/>
        </w:rPr>
        <w:t>附件</w:t>
      </w:r>
      <w:r>
        <w:rPr>
          <w:rStyle w:val="a4"/>
          <w:rFonts w:ascii="仿宋" w:eastAsia="仿宋" w:hAnsi="仿宋" w:cs="宋体"/>
          <w:color w:val="333333"/>
          <w:sz w:val="30"/>
          <w:szCs w:val="30"/>
          <w:shd w:val="clear" w:color="auto" w:fill="FFFFFF"/>
        </w:rPr>
        <w:t>4</w:t>
      </w:r>
    </w:p>
    <w:p w:rsidR="003A44EC" w:rsidRDefault="003A44EC" w:rsidP="003A44EC">
      <w:pPr>
        <w:pStyle w:val="a3"/>
        <w:widowControl/>
        <w:shd w:val="clear" w:color="auto" w:fill="FFFFFF"/>
        <w:spacing w:before="132" w:beforeAutospacing="0" w:after="132" w:afterAutospacing="0" w:line="432" w:lineRule="atLeast"/>
        <w:rPr>
          <w:rFonts w:ascii="仿宋" w:eastAsia="仿宋" w:hAnsi="仿宋" w:cs="微软雅黑"/>
          <w:color w:val="333333"/>
        </w:rPr>
      </w:pPr>
      <w:r>
        <w:rPr>
          <w:rStyle w:val="a4"/>
          <w:rFonts w:ascii="仿宋" w:eastAsia="仿宋" w:hAnsi="仿宋" w:cs="宋体" w:hint="eastAsia"/>
          <w:color w:val="333333"/>
          <w:shd w:val="clear" w:color="auto" w:fill="FFFFFF"/>
        </w:rPr>
        <w:t>甲方：盐城市亭湖区人民医院</w:t>
      </w:r>
      <w:r>
        <w:rPr>
          <w:rStyle w:val="a4"/>
          <w:rFonts w:ascii="宋体" w:eastAsia="仿宋" w:hAnsi="宋体" w:cs="宋体" w:hint="eastAsia"/>
          <w:color w:val="333333"/>
          <w:shd w:val="clear" w:color="auto" w:fill="FFFFFF"/>
        </w:rPr>
        <w:t>         </w:t>
      </w:r>
      <w:r>
        <w:rPr>
          <w:rStyle w:val="a4"/>
          <w:rFonts w:ascii="仿宋" w:eastAsia="仿宋" w:hAnsi="仿宋" w:cs="宋体" w:hint="eastAsia"/>
          <w:color w:val="333333"/>
          <w:shd w:val="clear" w:color="auto" w:fill="FFFFFF"/>
        </w:rPr>
        <w:t>乙方：设备供应公司</w:t>
      </w:r>
    </w:p>
    <w:p w:rsidR="003A44EC" w:rsidRDefault="003A44EC" w:rsidP="003A44EC">
      <w:pPr>
        <w:pStyle w:val="a3"/>
        <w:widowControl/>
        <w:shd w:val="clear" w:color="auto" w:fill="FFFFFF"/>
        <w:spacing w:before="132" w:beforeAutospacing="0" w:after="132" w:afterAutospacing="0" w:line="432" w:lineRule="atLeast"/>
        <w:ind w:left="108" w:firstLine="168"/>
        <w:rPr>
          <w:rFonts w:ascii="微软雅黑" w:eastAsia="微软雅黑" w:hAnsi="微软雅黑" w:cs="微软雅黑" w:hint="eastAsia"/>
          <w:color w:val="333333"/>
          <w:sz w:val="19"/>
          <w:szCs w:val="19"/>
        </w:rPr>
      </w:pPr>
      <w:r>
        <w:rPr>
          <w:rStyle w:val="a4"/>
          <w:rFonts w:ascii="宋体" w:hAnsi="宋体" w:cs="宋体" w:hint="eastAsia"/>
          <w:color w:val="333333"/>
          <w:sz w:val="16"/>
          <w:szCs w:val="16"/>
          <w:shd w:val="clear" w:color="auto" w:fill="FFFFFF"/>
        </w:rPr>
        <w:t> </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微软雅黑" w:hint="eastAsia"/>
          <w:color w:val="333333"/>
        </w:rPr>
      </w:pPr>
      <w:r>
        <w:rPr>
          <w:rFonts w:ascii="仿宋" w:eastAsia="仿宋" w:hAnsi="仿宋" w:cs="宋体" w:hint="eastAsia"/>
          <w:color w:val="333333"/>
          <w:shd w:val="clear" w:color="auto" w:fill="FFFFFF"/>
        </w:rPr>
        <w:t>乙方免费提前为甲方提供设备安装图纸，并充分协助甲方做好机房的准备工作（如必要的话）。</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乙方负责设备的免费安装和调试，必须事先与甲方设备处联系，并与设备处共同参与，否则引起的一切责任由乙方承担。</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所有医疗设备必须提供符合国家标准的电源线，插头制式必须为中国标准制式，保证安全接地，不接受欧标、美标等制式电源线，设备出厂时间不能超过壹年。</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乙方逾期交付货物的，每逾期一天，乙方向甲方偿付货款总额5‰的滞纳金，如乙方逾期交货达10天，甲方有权解除合同或双方协商赔偿方式。</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上述设备免费保修</w:t>
      </w:r>
      <w:r>
        <w:rPr>
          <w:rFonts w:ascii="宋体" w:eastAsia="仿宋" w:hAnsi="宋体" w:cs="宋体" w:hint="eastAsia"/>
          <w:color w:val="333333"/>
          <w:shd w:val="clear" w:color="auto" w:fill="FFFFFF"/>
        </w:rPr>
        <w:t>    </w:t>
      </w:r>
      <w:r>
        <w:rPr>
          <w:rFonts w:ascii="仿宋" w:eastAsia="仿宋" w:hAnsi="仿宋" w:cs="宋体" w:hint="eastAsia"/>
          <w:color w:val="333333"/>
          <w:shd w:val="clear" w:color="auto" w:fill="FFFFFF"/>
        </w:rPr>
        <w:t>年，保修范围包括合同中所有配置。并确保设备保修期内开机率≥95%，如设备故障停机率超过5%（一年按365天计算，每年18天），每超过一天，保修期延长两周。保修期外乙方对本设备终身负责维修。</w:t>
      </w:r>
    </w:p>
    <w:p w:rsidR="003A44EC" w:rsidRDefault="003A44EC" w:rsidP="003A44EC">
      <w:pPr>
        <w:pStyle w:val="a3"/>
        <w:widowControl/>
        <w:shd w:val="clear" w:color="auto" w:fill="FFFFFF"/>
        <w:spacing w:before="132" w:beforeAutospacing="0" w:after="132" w:afterAutospacing="0" w:line="432" w:lineRule="atLeast"/>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保修期内每年</w:t>
      </w:r>
      <w:r>
        <w:rPr>
          <w:rFonts w:ascii="宋体" w:eastAsia="仿宋" w:hAnsi="宋体" w:cs="宋体" w:hint="eastAsia"/>
          <w:color w:val="333333"/>
          <w:shd w:val="clear" w:color="auto" w:fill="FFFFFF"/>
        </w:rPr>
        <w:t>   </w:t>
      </w:r>
      <w:r>
        <w:rPr>
          <w:rFonts w:ascii="仿宋" w:eastAsia="仿宋" w:hAnsi="仿宋" w:cs="宋体" w:hint="eastAsia"/>
          <w:color w:val="333333"/>
          <w:shd w:val="clear" w:color="auto" w:fill="FFFFFF"/>
        </w:rPr>
        <w:t>次定期维护。</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lastRenderedPageBreak/>
        <w:t>无论在保修期内还是保修期外，乙方必须上门维修，乙方工程师至甲方维修本设备，必须事先与甲方设备处取得联系，并做相应登记；在维修过程中与甲方工程师共同完成维修工作。否则引起的一切责任由乙方负责。</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如设备软件升级，乙方负责免费软件升级，保证软件为最新、最高版本。</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如有设备具有远程维修诊断功能，乙方负责免费为甲方安装。</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乙方免费提供全套资料，含产品合格证（国产设备）、出厂计量合格证（强检设备）、操作手册、维修手册（含详细电路图）、海关报关单（进口设备）、商检合格证明（进口设备），如技术资料不全，甲方有权不支付货款。</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rsidR="003A44EC" w:rsidRDefault="003A44EC" w:rsidP="003A44EC">
      <w:pPr>
        <w:pStyle w:val="a3"/>
        <w:widowControl/>
        <w:shd w:val="clear" w:color="auto" w:fill="FFFFFF"/>
        <w:spacing w:before="132" w:beforeAutospacing="0" w:after="132" w:afterAutospacing="0" w:line="432" w:lineRule="atLeast"/>
        <w:ind w:firstLineChars="200" w:firstLine="480"/>
        <w:rPr>
          <w:rFonts w:ascii="仿宋" w:eastAsia="仿宋" w:hAnsi="仿宋" w:cs="宋体" w:hint="eastAsia"/>
          <w:color w:val="333333"/>
          <w:shd w:val="clear" w:color="auto" w:fill="FFFFFF"/>
        </w:rPr>
      </w:pPr>
      <w:r>
        <w:rPr>
          <w:rFonts w:ascii="仿宋" w:eastAsia="仿宋" w:hAnsi="仿宋" w:cs="宋体" w:hint="eastAsia"/>
          <w:color w:val="333333"/>
          <w:shd w:val="clear" w:color="auto" w:fill="FFFFFF"/>
        </w:rPr>
        <w:t>如乙方提供的设备设有维修软件密码，乙方保证无条件地为甲方永久免费打开。</w:t>
      </w:r>
    </w:p>
    <w:p w:rsidR="003A44EC" w:rsidRDefault="003A44EC" w:rsidP="003A44EC">
      <w:pPr>
        <w:rPr>
          <w:rFonts w:ascii="仿宋" w:eastAsia="仿宋" w:hAnsi="仿宋"/>
          <w:sz w:val="24"/>
        </w:rPr>
      </w:pPr>
    </w:p>
    <w:p w:rsidR="00853950" w:rsidRDefault="003A44EC">
      <w:bookmarkStart w:id="0" w:name="_GoBack"/>
      <w:bookmarkEnd w:id="0"/>
    </w:p>
    <w:sectPr w:rsidR="00853950">
      <w:pgSz w:w="11906" w:h="16838"/>
      <w:pgMar w:top="1440" w:right="1800" w:bottom="1440" w:left="1800" w:header="851" w:footer="992" w:gutter="0"/>
      <w:cols w:space="720"/>
      <w:rtlGutter/>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EC"/>
    <w:rsid w:val="000E7099"/>
    <w:rsid w:val="003A44EC"/>
    <w:rsid w:val="00EB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BA1F3-B9A9-4197-B15E-F23668D8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4E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A44EC"/>
    <w:pPr>
      <w:spacing w:before="100" w:beforeAutospacing="1" w:after="100" w:afterAutospacing="1"/>
      <w:jc w:val="left"/>
    </w:pPr>
    <w:rPr>
      <w:rFonts w:ascii="Times New Roman" w:hAnsi="Times New Roman"/>
      <w:kern w:val="0"/>
      <w:sz w:val="24"/>
    </w:rPr>
  </w:style>
  <w:style w:type="character" w:styleId="a4">
    <w:name w:val="Strong"/>
    <w:qFormat/>
    <w:rsid w:val="003A44EC"/>
    <w:rPr>
      <w:rFonts w:ascii="Times New Roman" w:eastAsia="宋体"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1015</Characters>
  <Application>Microsoft Office Word</Application>
  <DocSecurity>0</DocSecurity>
  <Lines>8</Lines>
  <Paragraphs>2</Paragraphs>
  <ScaleCrop>false</ScaleCrop>
  <Company>xiumuu.com</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mjgf</dc:creator>
  <cp:keywords/>
  <dc:description/>
  <cp:lastModifiedBy>mjgf</cp:lastModifiedBy>
  <cp:revision>1</cp:revision>
  <dcterms:created xsi:type="dcterms:W3CDTF">2023-04-21T08:53:00Z</dcterms:created>
  <dcterms:modified xsi:type="dcterms:W3CDTF">2023-04-21T08:54:00Z</dcterms:modified>
</cp:coreProperties>
</file>